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C82C" w14:textId="3167D6A0" w:rsidR="002A0109" w:rsidRDefault="003679F3">
      <w:pPr>
        <w:pStyle w:val="Standard"/>
        <w:pageBreakBefore/>
        <w:spacing w:before="117" w:after="117"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A85048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V – MODELO DE TERMO DE VISTORIA/NÃO VISTORIA</w:t>
      </w:r>
    </w:p>
    <w:p w14:paraId="602F2B33" w14:textId="3F857B90" w:rsidR="002A0109" w:rsidRDefault="003679F3">
      <w:pPr>
        <w:pStyle w:val="Standard"/>
        <w:spacing w:before="117" w:after="117" w:line="312" w:lineRule="auto"/>
        <w:jc w:val="center"/>
      </w:pPr>
      <w:r>
        <w:rPr>
          <w:rFonts w:ascii="Arial" w:hAnsi="Arial" w:cs="Arial"/>
          <w:b/>
          <w:color w:val="000000"/>
          <w:sz w:val="20"/>
          <w:szCs w:val="20"/>
        </w:rPr>
        <w:t xml:space="preserve">PREGÃO ELETRÔNICO </w:t>
      </w:r>
      <w:r w:rsidRPr="00EE6CD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Nº </w:t>
      </w:r>
      <w:r w:rsidRPr="00EE6CD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90</w:t>
      </w:r>
      <w:r w:rsidR="00C460C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602</w:t>
      </w:r>
      <w:r w:rsidRPr="00EE6CD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/2025</w:t>
      </w:r>
    </w:p>
    <w:p w14:paraId="0C992876" w14:textId="546D98B2" w:rsidR="002A0109" w:rsidRPr="00EE6CD1" w:rsidRDefault="003679F3">
      <w:pPr>
        <w:pStyle w:val="Standard"/>
        <w:tabs>
          <w:tab w:val="left" w:pos="3108"/>
        </w:tabs>
        <w:spacing w:before="117" w:after="117" w:line="312" w:lineRule="auto"/>
        <w:jc w:val="center"/>
        <w:rPr>
          <w:rFonts w:ascii="Arial" w:eastAsia="Times New Roman" w:hAnsi="Arial" w:cs="Arial"/>
          <w:b/>
          <w:bCs/>
          <w:caps/>
          <w:sz w:val="20"/>
          <w:szCs w:val="20"/>
          <w:shd w:val="clear" w:color="auto" w:fill="FFFFFF"/>
        </w:rPr>
      </w:pPr>
      <w:r w:rsidRPr="00EE6CD1">
        <w:rPr>
          <w:rFonts w:ascii="Arial" w:eastAsia="Times New Roman" w:hAnsi="Arial" w:cs="Arial"/>
          <w:b/>
          <w:bCs/>
          <w:caps/>
          <w:sz w:val="20"/>
          <w:szCs w:val="20"/>
          <w:shd w:val="clear" w:color="auto" w:fill="FFFFFF"/>
        </w:rPr>
        <w:t xml:space="preserve">Processo Administrativo </w:t>
      </w:r>
      <w:r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n° 23473.</w:t>
      </w:r>
      <w:r w:rsidR="000F053D"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00</w:t>
      </w:r>
      <w:r w:rsidR="00C460CB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1070</w:t>
      </w:r>
      <w:r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/2025-</w:t>
      </w:r>
      <w:r w:rsidR="00C460CB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51</w:t>
      </w:r>
    </w:p>
    <w:p w14:paraId="6AB1DDAE" w14:textId="77777777" w:rsidR="002A0109" w:rsidRDefault="003679F3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 w:cs="Spranq eco sans"/>
          <w:b/>
          <w:caps/>
          <w:color w:val="000000"/>
          <w:sz w:val="20"/>
          <w:szCs w:val="20"/>
          <w:shd w:val="clear" w:color="auto" w:fill="FFFFFF"/>
        </w:rPr>
      </w:pPr>
      <w:r w:rsidRPr="00A85048">
        <w:rPr>
          <w:rFonts w:ascii="Arial" w:eastAsia="Times New Roman" w:hAnsi="Arial" w:cs="Spranq eco sans"/>
          <w:b/>
          <w:caps/>
          <w:color w:val="0000FF"/>
          <w:sz w:val="16"/>
          <w:szCs w:val="16"/>
          <w:shd w:val="clear" w:color="auto" w:fill="FFFFFF"/>
        </w:rPr>
        <w:t>(documento obrigatório para a habilitação da empresa</w:t>
      </w:r>
      <w:r>
        <w:rPr>
          <w:rFonts w:ascii="Arial" w:eastAsia="Times New Roman" w:hAnsi="Arial" w:cs="Spranq eco sans"/>
          <w:b/>
          <w:caps/>
          <w:color w:val="000000"/>
          <w:sz w:val="20"/>
          <w:szCs w:val="20"/>
          <w:shd w:val="clear" w:color="auto" w:fill="FFFFFF"/>
        </w:rPr>
        <w:t>)</w:t>
      </w:r>
    </w:p>
    <w:p w14:paraId="4492397F" w14:textId="77777777" w:rsidR="002A0109" w:rsidRDefault="002A0109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0C020710" w14:textId="77777777" w:rsidR="00A85048" w:rsidRDefault="00A85048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4F885876" w14:textId="77777777" w:rsidR="008A2548" w:rsidRDefault="008A2548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38B49C72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  <w:t>DECLARAÇÃO DE VISTORIA</w:t>
      </w:r>
    </w:p>
    <w:p w14:paraId="03E29D0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27AFDB2F" w14:textId="11C42D03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Declaro, para fins de participação no Pregão Eletrônico </w:t>
      </w:r>
      <w:r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 xml:space="preserve">nº </w:t>
      </w:r>
      <w:r w:rsidR="004229B1"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90</w:t>
      </w:r>
      <w:r w:rsidR="00C460CB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60</w:t>
      </w:r>
      <w:r w:rsidR="004229B1"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2</w:t>
      </w:r>
      <w:r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/202</w:t>
      </w:r>
      <w:r w:rsidR="004229B1"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5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 que a empresa (xxxxxxxxxxxxxxx), inscrita no CNPJ/MF sob nº(xxxxxxxxxxxxxxx), sediada na (xxxxxxxxxxxxxxx), representada pelo sr. (xxxxxxxxxxxxxxx), vistoriou as áreas onde serão executados os serviços, para tomar pleno conhecimento de suas instalações e das dificuldades que os serviços possam apresentar no futuro.</w:t>
      </w:r>
    </w:p>
    <w:p w14:paraId="20785D4A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449F90BC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(xxxxxxxxxxxxxxx), (xx) de (xxxxxxxxxxxxxxx) de (xxxx).</w:t>
      </w:r>
    </w:p>
    <w:p w14:paraId="3880669F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30EDB1F0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  <w:t>_________________________________________________</w:t>
      </w:r>
    </w:p>
    <w:p w14:paraId="29D0054D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Servidor do Órgão</w:t>
      </w:r>
    </w:p>
    <w:p w14:paraId="2C682EE5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33DBCB74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1218E6D4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  <w:t>DECLARAÇÃO DE VISTORIA</w:t>
      </w:r>
    </w:p>
    <w:p w14:paraId="605C03A4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4504A65C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5E6EF3F5" w14:textId="77777777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 w14:paraId="6191E45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34F2558B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___________________________________________</w:t>
      </w:r>
    </w:p>
    <w:p w14:paraId="4FC89135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Representante da Licitante</w:t>
      </w:r>
    </w:p>
    <w:p w14:paraId="5C7784A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029ECA9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Nome: (XXXXXXXXXXXXXXX)</w:t>
      </w:r>
    </w:p>
    <w:p w14:paraId="13690D5A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Cédula de Identidade: (XXXXXXXXXXXXXXX)</w:t>
      </w:r>
    </w:p>
    <w:p w14:paraId="4031F635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57BF3827" w14:textId="77777777" w:rsidR="002A0109" w:rsidRDefault="003679F3">
      <w:pPr>
        <w:pStyle w:val="Standard"/>
        <w:widowControl w:val="0"/>
        <w:tabs>
          <w:tab w:val="left" w:pos="3108"/>
        </w:tabs>
        <w:spacing w:line="276" w:lineRule="auto"/>
        <w:ind w:right="169"/>
        <w:jc w:val="center"/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(XXXXXXXXXXXXXXX), (XX) de (XXXXXXXXXXXXXXX) de (XXXX)</w:t>
      </w:r>
    </w:p>
    <w:p w14:paraId="2CA00D59" w14:textId="1012FD43" w:rsidR="004229B1" w:rsidRDefault="003679F3">
      <w:pPr>
        <w:pStyle w:val="Standard"/>
        <w:pageBreakBefore/>
        <w:spacing w:line="276" w:lineRule="auto"/>
        <w:ind w:right="16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lastRenderedPageBreak/>
        <w:t>DECLARAÇÃO DE NÃO VISTORIA</w:t>
      </w:r>
    </w:p>
    <w:p w14:paraId="1273ACB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AB6C1D2" w14:textId="324CBDDB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Declaro que a empresa XXXXXXXXXXXX, CNPJ XXXXXXXX, optou por não vistoriar o local de execução dos serviços objeto do </w:t>
      </w:r>
      <w:r w:rsidRPr="004567D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Pregão Eletrônico 90</w:t>
      </w:r>
      <w:r w:rsidR="00C460CB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602</w:t>
      </w:r>
      <w:r w:rsidRPr="004567D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/2025 – UASG 158125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, estando ciente das especificações técnicas e todas as demais exigências para a realização dos serviços licitados, não podendo alegar desconhecimento das condições de operação e realização dos mesmos.</w:t>
      </w:r>
    </w:p>
    <w:p w14:paraId="50369C76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5A1D286B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___________________________________________</w:t>
      </w:r>
    </w:p>
    <w:p w14:paraId="2BA46AA3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Representante da Empresa</w:t>
      </w:r>
    </w:p>
    <w:p w14:paraId="5D9BB9E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3A3849E2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Nome: (XXXXXXXXXXXXXXX)</w:t>
      </w:r>
    </w:p>
    <w:p w14:paraId="1C7730F4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Cédula de Identidade: (XXXXXXXXXXXXXXX)</w:t>
      </w:r>
    </w:p>
    <w:p w14:paraId="239DCFE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83E2496" w14:textId="77777777" w:rsidR="002A0109" w:rsidRDefault="003679F3">
      <w:pPr>
        <w:pStyle w:val="Standard"/>
        <w:widowControl w:val="0"/>
        <w:tabs>
          <w:tab w:val="left" w:pos="3108"/>
        </w:tabs>
        <w:spacing w:line="276" w:lineRule="auto"/>
        <w:ind w:right="169"/>
        <w:jc w:val="center"/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(XXXXXXXXXXXXXXX), em (XX) de (XXXXXXXXXXXXXXX) de (XXX)</w:t>
      </w:r>
    </w:p>
    <w:sectPr w:rsidR="002A0109">
      <w:headerReference w:type="default" r:id="rId6"/>
      <w:footerReference w:type="default" r:id="rId7"/>
      <w:pgSz w:w="11906" w:h="16838"/>
      <w:pgMar w:top="624" w:right="1134" w:bottom="170" w:left="1134" w:header="1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CCC5" w14:textId="77777777" w:rsidR="003679F3" w:rsidRDefault="003679F3">
      <w:r>
        <w:separator/>
      </w:r>
    </w:p>
  </w:endnote>
  <w:endnote w:type="continuationSeparator" w:id="0">
    <w:p w14:paraId="2146B1FC" w14:textId="77777777" w:rsidR="003679F3" w:rsidRDefault="0036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0">
    <w:charset w:val="00"/>
    <w:family w:val="auto"/>
    <w:pitch w:val="variable"/>
  </w:font>
  <w:font w:name="Spranq eco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D23B1" w14:textId="77777777" w:rsidR="003679F3" w:rsidRDefault="003679F3">
    <w:pPr>
      <w:pStyle w:val="Rodap"/>
    </w:pPr>
  </w:p>
  <w:tbl>
    <w:tblPr>
      <w:tblW w:w="9355" w:type="dxa"/>
      <w:tblInd w:w="-5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55"/>
      <w:gridCol w:w="5500"/>
    </w:tblGrid>
    <w:tr w:rsidR="00DF40F3" w14:paraId="38C00F52" w14:textId="77777777">
      <w:tc>
        <w:tcPr>
          <w:tcW w:w="3855" w:type="dxa"/>
          <w:tcMar>
            <w:top w:w="0" w:type="dxa"/>
            <w:left w:w="108" w:type="dxa"/>
            <w:bottom w:w="0" w:type="dxa"/>
            <w:right w:w="108" w:type="dxa"/>
          </w:tcMar>
        </w:tcPr>
        <w:p w14:paraId="0CAEFE6B" w14:textId="77777777" w:rsidR="003679F3" w:rsidRDefault="003679F3">
          <w:pPr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noProof/>
              <w:color w:val="000000"/>
            </w:rPr>
            <w:drawing>
              <wp:anchor distT="0" distB="0" distL="114300" distR="114300" simplePos="0" relativeHeight="251662336" behindDoc="0" locked="0" layoutInCell="1" allowOverlap="1" wp14:anchorId="4B25A807" wp14:editId="7EABF26D">
                <wp:simplePos x="0" y="0"/>
                <wp:positionH relativeFrom="column">
                  <wp:posOffset>132840</wp:posOffset>
                </wp:positionH>
                <wp:positionV relativeFrom="paragraph">
                  <wp:posOffset>58320</wp:posOffset>
                </wp:positionV>
                <wp:extent cx="1670760" cy="518759"/>
                <wp:effectExtent l="0" t="0" r="5640" b="0"/>
                <wp:wrapSquare wrapText="bothSides"/>
                <wp:docPr id="91644260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 l="-41" t="-124" r="-41" b="-12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0760" cy="518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00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062FC6E" w14:textId="77777777" w:rsidR="003679F3" w:rsidRDefault="003679F3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Comissão responsável pelos mapeamentos dos fluxos e padronizações dos processos de aquisições do Instituto Federal de Educação, Ciência e Tecnologia Catarinense.</w:t>
          </w:r>
        </w:p>
        <w:p w14:paraId="607ACC38" w14:textId="77777777" w:rsidR="003679F3" w:rsidRDefault="003679F3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Portaria IFC/Reitoria nº 32/2022-PROAD/IFC, de 28 de julho de 2022.</w:t>
          </w:r>
        </w:p>
        <w:p w14:paraId="61F96C63" w14:textId="77777777" w:rsidR="003679F3" w:rsidRDefault="003679F3">
          <w:pPr>
            <w:jc w:val="both"/>
            <w:rPr>
              <w:rFonts w:ascii="Arial" w:eastAsia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>Atualização: Março/2023</w:t>
          </w:r>
        </w:p>
      </w:tc>
    </w:tr>
  </w:tbl>
  <w:p w14:paraId="3B189235" w14:textId="77777777" w:rsidR="003679F3" w:rsidRDefault="003679F3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B6B69" w14:textId="77777777" w:rsidR="003679F3" w:rsidRDefault="003679F3">
      <w:r>
        <w:rPr>
          <w:color w:val="000000"/>
        </w:rPr>
        <w:separator/>
      </w:r>
    </w:p>
  </w:footnote>
  <w:footnote w:type="continuationSeparator" w:id="0">
    <w:p w14:paraId="1D38CA13" w14:textId="77777777" w:rsidR="003679F3" w:rsidRDefault="0036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37365" w14:textId="10F75B5F" w:rsidR="00FF5F24" w:rsidRDefault="00FF5F24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66102A62" wp14:editId="645A640B">
          <wp:simplePos x="0" y="0"/>
          <wp:positionH relativeFrom="column">
            <wp:posOffset>2680335</wp:posOffset>
          </wp:positionH>
          <wp:positionV relativeFrom="paragraph">
            <wp:posOffset>53975</wp:posOffset>
          </wp:positionV>
          <wp:extent cx="673100" cy="673100"/>
          <wp:effectExtent l="19050" t="19050" r="12700" b="12700"/>
          <wp:wrapTight wrapText="bothSides">
            <wp:wrapPolygon edited="0">
              <wp:start x="-611" y="-611"/>
              <wp:lineTo x="-611" y="21396"/>
              <wp:lineTo x="21396" y="21396"/>
              <wp:lineTo x="21396" y="-611"/>
              <wp:lineTo x="-611" y="-611"/>
            </wp:wrapPolygon>
          </wp:wrapTight>
          <wp:docPr id="657283988" name="Figura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noFill/>
                  <a:ln w="9398">
                    <a:solidFill>
                      <a:srgbClr val="FFFAFA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14:paraId="6B63ED04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C0A21EC" w14:textId="0986BC6D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00C5C137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29B413FC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C76044D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E3A3DCF" w14:textId="7ABCDF39" w:rsidR="003679F3" w:rsidRDefault="003679F3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Ministério da Educação</w:t>
    </w:r>
  </w:p>
  <w:p w14:paraId="7B6224A8" w14:textId="3AF867EA" w:rsidR="003679F3" w:rsidRDefault="00FF5F24" w:rsidP="00FF5F24">
    <w:pPr>
      <w:pStyle w:val="Cabealho"/>
      <w:tabs>
        <w:tab w:val="left" w:pos="7455"/>
      </w:tabs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ab/>
    </w:r>
    <w:r w:rsidR="003679F3">
      <w:rPr>
        <w:rFonts w:ascii="Arial" w:hAnsi="Arial"/>
        <w:sz w:val="20"/>
        <w:szCs w:val="20"/>
      </w:rPr>
      <w:t>Secretaria de Educação Profissional e Tecnológica</w:t>
    </w:r>
    <w:r>
      <w:rPr>
        <w:rFonts w:ascii="Arial" w:hAnsi="Arial"/>
        <w:sz w:val="20"/>
        <w:szCs w:val="20"/>
      </w:rPr>
      <w:tab/>
    </w:r>
  </w:p>
  <w:p w14:paraId="7F2547E6" w14:textId="661CF6EB" w:rsidR="003679F3" w:rsidRDefault="003679F3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Instituto Federal Catarinense – Campus </w:t>
    </w:r>
    <w:r w:rsidR="00FF5F24">
      <w:rPr>
        <w:rFonts w:ascii="Arial" w:hAnsi="Arial"/>
        <w:sz w:val="20"/>
        <w:szCs w:val="20"/>
      </w:rPr>
      <w:t>São Francisco do Sul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09"/>
    <w:rsid w:val="000F053D"/>
    <w:rsid w:val="001F0770"/>
    <w:rsid w:val="002A0109"/>
    <w:rsid w:val="003679F3"/>
    <w:rsid w:val="004229B1"/>
    <w:rsid w:val="004232D7"/>
    <w:rsid w:val="004567D9"/>
    <w:rsid w:val="008A2548"/>
    <w:rsid w:val="00A85048"/>
    <w:rsid w:val="00C444A3"/>
    <w:rsid w:val="00C460CB"/>
    <w:rsid w:val="00D975AD"/>
    <w:rsid w:val="00E727D1"/>
    <w:rsid w:val="00EE6CD1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67EA"/>
  <w15:docId w15:val="{AB2B3029-5375-42A6-B16D-93822528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HeaderandFooter"/>
  </w:style>
  <w:style w:type="paragraph" w:styleId="Rodap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LO-normal">
    <w:name w:val="LO-normal"/>
    <w:pPr>
      <w:widowControl w:val="0"/>
    </w:pPr>
    <w:rPr>
      <w:rFonts w:eastAsia="0"/>
    </w:rPr>
  </w:style>
  <w:style w:type="character" w:customStyle="1" w:styleId="ListLabel17">
    <w:name w:val="ListLabel 17"/>
    <w:rPr>
      <w:b w:val="0"/>
      <w:bCs w:val="0"/>
      <w:sz w:val="22"/>
      <w:szCs w:val="22"/>
    </w:rPr>
  </w:style>
  <w:style w:type="character" w:customStyle="1" w:styleId="ListLabel16">
    <w:name w:val="ListLabel 16"/>
    <w:rPr>
      <w:b w:val="0"/>
      <w:bCs w:val="0"/>
      <w:sz w:val="22"/>
      <w:szCs w:val="22"/>
    </w:rPr>
  </w:style>
  <w:style w:type="character" w:customStyle="1" w:styleId="ListLabel15">
    <w:name w:val="ListLabel 15"/>
    <w:rPr>
      <w:b w:val="0"/>
      <w:bCs w:val="0"/>
      <w:sz w:val="22"/>
      <w:szCs w:val="22"/>
    </w:rPr>
  </w:style>
  <w:style w:type="character" w:customStyle="1" w:styleId="ListLabel14">
    <w:name w:val="ListLabel 14"/>
    <w:rPr>
      <w:b w:val="0"/>
      <w:bCs w:val="0"/>
      <w:sz w:val="22"/>
      <w:szCs w:val="22"/>
    </w:rPr>
  </w:style>
  <w:style w:type="character" w:customStyle="1" w:styleId="ListLabel13">
    <w:name w:val="ListLabel 13"/>
    <w:rPr>
      <w:b w:val="0"/>
      <w:bCs w:val="0"/>
      <w:sz w:val="22"/>
      <w:szCs w:val="22"/>
    </w:rPr>
  </w:style>
  <w:style w:type="character" w:customStyle="1" w:styleId="ListLabel12">
    <w:name w:val="ListLabel 12"/>
    <w:rPr>
      <w:b w:val="0"/>
      <w:bCs w:val="0"/>
      <w:sz w:val="22"/>
      <w:szCs w:val="22"/>
    </w:rPr>
  </w:style>
  <w:style w:type="character" w:customStyle="1" w:styleId="ListLabel11">
    <w:name w:val="ListLabel 11"/>
    <w:rPr>
      <w:b w:val="0"/>
      <w:bCs w:val="0"/>
      <w:sz w:val="22"/>
      <w:szCs w:val="22"/>
    </w:rPr>
  </w:style>
  <w:style w:type="character" w:customStyle="1" w:styleId="ListLabel10">
    <w:name w:val="ListLabel 10"/>
    <w:rPr>
      <w:b w:val="0"/>
      <w:bCs w:val="0"/>
      <w:sz w:val="22"/>
      <w:szCs w:val="22"/>
    </w:rPr>
  </w:style>
  <w:style w:type="character" w:customStyle="1" w:styleId="ListLabel9">
    <w:name w:val="ListLabel 9"/>
    <w:rPr>
      <w:rFonts w:ascii="Spranq eco sans" w:eastAsia="Spranq eco sans" w:hAnsi="Spranq eco sans" w:cs="Spranq eco sans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285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 Antônio Naibo</dc:creator>
  <cp:lastModifiedBy>MARIO FELIPE CIPRIANO BORGES DA COSTA</cp:lastModifiedBy>
  <cp:revision>12</cp:revision>
  <dcterms:created xsi:type="dcterms:W3CDTF">2025-10-01T12:23:00Z</dcterms:created>
  <dcterms:modified xsi:type="dcterms:W3CDTF">2026-01-30T17:28:00Z</dcterms:modified>
</cp:coreProperties>
</file>